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93" w:rsidRPr="00F92BE5" w:rsidRDefault="004F1593" w:rsidP="00901C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r w:rsidRPr="00757869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highlight w:val="cyan"/>
          <w:rtl/>
        </w:rPr>
        <w:t xml:space="preserve">اطلاعیه ثبت نام  </w:t>
      </w:r>
      <w:r w:rsidR="00901C65" w:rsidRPr="00757869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highlight w:val="cyan"/>
          <w:rtl/>
        </w:rPr>
        <w:t>پذیرفته شدگان</w:t>
      </w:r>
      <w:r w:rsidRPr="00757869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highlight w:val="cyan"/>
          <w:rtl/>
        </w:rPr>
        <w:t xml:space="preserve"> ورودی بهمن ماه 1395</w:t>
      </w:r>
    </w:p>
    <w:p w:rsidR="004F1593" w:rsidRPr="004F1593" w:rsidRDefault="004F1593" w:rsidP="00BD4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4F159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4F1593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به اطلاع آن دسته از </w:t>
      </w:r>
      <w:r w:rsidRPr="00BD470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داوطلبان</w:t>
      </w:r>
      <w:r w:rsidRPr="004F1593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که برای ترم بهمن 95 در دانشکده فنی </w:t>
      </w:r>
      <w:r w:rsidRPr="00BD470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و حرفه ای پسران شماره یک تبریز</w:t>
      </w:r>
      <w:r w:rsidRPr="004F1593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پذیرفته شده و تا کنون نسبت به ثبت نام اقدام نکرده اند می رساند این دا</w:t>
      </w:r>
      <w:r w:rsidRPr="00BD470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وطلب</w:t>
      </w:r>
      <w:r w:rsidRPr="004F1593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ان بایستی با توجه به موارد زیر نسبت به تهیه مدارک و ثبت نام اقدام نمایند .</w:t>
      </w:r>
    </w:p>
    <w:p w:rsidR="004F1593" w:rsidRPr="00901C65" w:rsidRDefault="00F92BE5" w:rsidP="00223A1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3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BD4707">
        <w:rPr>
          <w:rFonts w:cs="B Nazanin" w:hint="cs"/>
          <w:sz w:val="28"/>
          <w:szCs w:val="28"/>
          <w:rtl/>
        </w:rPr>
        <w:t>پذیرفته</w:t>
      </w:r>
      <w:r w:rsidRPr="00BD4707">
        <w:rPr>
          <w:rFonts w:cs="B Nazanin"/>
          <w:sz w:val="28"/>
          <w:szCs w:val="28"/>
          <w:rtl/>
        </w:rPr>
        <w:softHyphen/>
      </w:r>
      <w:r w:rsidRPr="00BD4707">
        <w:rPr>
          <w:rFonts w:cs="B Nazanin" w:hint="cs"/>
          <w:sz w:val="28"/>
          <w:szCs w:val="28"/>
          <w:rtl/>
        </w:rPr>
        <w:t>شدگان</w:t>
      </w:r>
      <w:r w:rsidR="004F1593" w:rsidRPr="00901C65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دوره های کاردانی که پذیرش آنها برای دوره شبانه </w:t>
      </w:r>
      <w:r w:rsidR="000637A6" w:rsidRPr="00901C65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مهر</w:t>
      </w:r>
      <w:r w:rsidR="004F1593" w:rsidRPr="00901C65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95</w:t>
      </w:r>
      <w:r w:rsidR="000637A6" w:rsidRPr="00901C65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بوده</w:t>
      </w:r>
      <w:r w:rsidR="004F1593" w:rsidRPr="00901C65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و</w:t>
      </w:r>
      <w:r w:rsidR="000637A6" w:rsidRPr="00901C65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نیز</w:t>
      </w:r>
      <w:r w:rsidR="004F1593" w:rsidRPr="00901C65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Pr="00BD4707">
        <w:rPr>
          <w:rFonts w:cs="B Nazanin" w:hint="cs"/>
          <w:sz w:val="28"/>
          <w:szCs w:val="28"/>
          <w:rtl/>
        </w:rPr>
        <w:t>پذیرفته</w:t>
      </w:r>
      <w:r w:rsidRPr="00BD4707">
        <w:rPr>
          <w:rFonts w:cs="B Nazanin"/>
          <w:sz w:val="28"/>
          <w:szCs w:val="28"/>
          <w:rtl/>
        </w:rPr>
        <w:softHyphen/>
      </w:r>
      <w:r w:rsidRPr="00BD4707">
        <w:rPr>
          <w:rFonts w:cs="B Nazanin" w:hint="cs"/>
          <w:sz w:val="28"/>
          <w:szCs w:val="28"/>
          <w:rtl/>
        </w:rPr>
        <w:t>شدگان</w:t>
      </w:r>
      <w:r w:rsidR="004F1593" w:rsidRPr="00901C65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="000637A6" w:rsidRPr="00901C65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روزانه و شبانه </w:t>
      </w:r>
      <w:r w:rsidR="00BD4707" w:rsidRPr="00901C65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مقاطع کاردانی و کارشناسی ناپیوسته </w:t>
      </w:r>
      <w:r w:rsidR="004F1593" w:rsidRPr="00901C65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ورودی بهمن که تاریخ فارغ التحص</w:t>
      </w:r>
      <w:r w:rsidR="000637A6" w:rsidRPr="00901C65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یلی آنها تا بهمن ماه 95 می باشد</w:t>
      </w:r>
      <w:r w:rsidR="004F1593" w:rsidRPr="00901C65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، در صورت فارغ التحصیل شدن در </w:t>
      </w:r>
      <w:r w:rsidR="000637A6" w:rsidRPr="00901C65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دی ماه بایستی جهت </w:t>
      </w:r>
      <w:r w:rsidR="000637A6" w:rsidRPr="00757869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highlight w:val="green"/>
          <w:rtl/>
        </w:rPr>
        <w:t xml:space="preserve">ثبت نام و تشکیل پرونده در </w:t>
      </w:r>
      <w:r w:rsidR="00223A18" w:rsidRPr="00757869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highlight w:val="green"/>
          <w:rtl/>
        </w:rPr>
        <w:t>دوم</w:t>
      </w:r>
      <w:r w:rsidR="000637A6" w:rsidRPr="00757869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highlight w:val="green"/>
          <w:rtl/>
        </w:rPr>
        <w:t xml:space="preserve"> بهمن ماه</w:t>
      </w:r>
      <w:r w:rsidR="000637A6" w:rsidRPr="00901C65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اقدام نمایند</w:t>
      </w:r>
      <w:r w:rsidR="004F1593" w:rsidRPr="00901C65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. </w:t>
      </w:r>
    </w:p>
    <w:p w:rsidR="004F1593" w:rsidRPr="004F1593" w:rsidRDefault="004F1593" w:rsidP="00901C6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3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4F1593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در صورتی که </w:t>
      </w:r>
      <w:r w:rsidR="000637A6" w:rsidRPr="00BD470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داوطلب </w:t>
      </w:r>
      <w:r w:rsidRPr="004F1593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نتواند تا پایان دی ماه موفق به فارغ التحصیلی شود </w:t>
      </w:r>
      <w:r w:rsidR="000637A6" w:rsidRPr="00BD470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قبولی</w:t>
      </w:r>
      <w:r w:rsidRPr="004F1593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ای</w:t>
      </w:r>
      <w:r w:rsidR="000637A6" w:rsidRPr="00BD470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شان در این دانشکده لغو خواهد شد</w:t>
      </w:r>
      <w:r w:rsidRPr="004F1593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. لذا </w:t>
      </w:r>
      <w:r w:rsidR="000637A6" w:rsidRPr="00BD470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قبولی داوطلب</w:t>
      </w:r>
      <w:r w:rsidRPr="004F1593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حقی</w:t>
      </w:r>
      <w:r w:rsidR="000637A6" w:rsidRPr="00BD470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برای ایشان</w:t>
      </w:r>
      <w:r w:rsidRPr="004F1593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ایجاد نمی</w:t>
      </w:r>
      <w:r w:rsidR="000637A6" w:rsidRPr="00BD470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کند</w:t>
      </w:r>
      <w:r w:rsidRPr="004F1593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. </w:t>
      </w:r>
    </w:p>
    <w:p w:rsidR="004F1593" w:rsidRPr="003C4C66" w:rsidRDefault="004F1593" w:rsidP="00901C6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3"/>
        <w:jc w:val="both"/>
        <w:rPr>
          <w:rFonts w:cs="B Nazanin"/>
          <w:sz w:val="28"/>
          <w:szCs w:val="28"/>
          <w:rtl/>
        </w:rPr>
      </w:pPr>
      <w:r w:rsidRPr="003C4C66">
        <w:rPr>
          <w:rFonts w:ascii="Times New Roman" w:eastAsia="Times New Roman" w:hAnsi="Times New Roman" w:cs="B Nazanin" w:hint="cs"/>
          <w:b/>
          <w:bCs/>
          <w:color w:val="E36C0A" w:themeColor="accent6" w:themeShade="BF"/>
          <w:sz w:val="28"/>
          <w:szCs w:val="28"/>
          <w:rtl/>
        </w:rPr>
        <w:t>مدارک لازم برای ثبت نام عبارتند از :</w:t>
      </w:r>
      <w:r w:rsidRPr="003C4C66">
        <w:rPr>
          <w:rFonts w:cs="B Nazanin" w:hint="cs"/>
          <w:sz w:val="28"/>
          <w:szCs w:val="28"/>
          <w:rtl/>
        </w:rPr>
        <w:t xml:space="preserve"> </w:t>
      </w:r>
    </w:p>
    <w:p w:rsidR="00BD4707" w:rsidRPr="003C4C66" w:rsidRDefault="00BD4707" w:rsidP="00BD4707">
      <w:pPr>
        <w:spacing w:after="0"/>
        <w:rPr>
          <w:rFonts w:cs="B Nazanin"/>
          <w:color w:val="365F91" w:themeColor="accent1" w:themeShade="BF"/>
          <w:sz w:val="28"/>
          <w:szCs w:val="28"/>
          <w:rtl/>
        </w:rPr>
      </w:pPr>
      <w:r w:rsidRPr="00BD4707">
        <w:rPr>
          <w:rFonts w:cs="B Nazanin" w:hint="cs"/>
          <w:sz w:val="28"/>
          <w:szCs w:val="28"/>
          <w:rtl/>
        </w:rPr>
        <w:t>1</w:t>
      </w: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 xml:space="preserve">- اصل شناسنامه به همراه کپی تمام صفحات  </w:t>
      </w:r>
    </w:p>
    <w:p w:rsidR="00BD4707" w:rsidRPr="003C4C66" w:rsidRDefault="00BD4707" w:rsidP="00BD4707">
      <w:pPr>
        <w:spacing w:after="0"/>
        <w:rPr>
          <w:rFonts w:cs="B Nazanin"/>
          <w:color w:val="365F91" w:themeColor="accent1" w:themeShade="BF"/>
          <w:sz w:val="28"/>
          <w:szCs w:val="28"/>
          <w:rtl/>
        </w:rPr>
      </w:pP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>2- کارت ملی + کپی پشت رو</w:t>
      </w:r>
    </w:p>
    <w:p w:rsidR="00BD4707" w:rsidRPr="003C4C66" w:rsidRDefault="00BD4707" w:rsidP="00223A18">
      <w:pPr>
        <w:tabs>
          <w:tab w:val="left" w:pos="6705"/>
        </w:tabs>
        <w:spacing w:after="0"/>
        <w:rPr>
          <w:rFonts w:cs="B Nazanin"/>
          <w:color w:val="365F91" w:themeColor="accent1" w:themeShade="BF"/>
          <w:sz w:val="28"/>
          <w:szCs w:val="28"/>
          <w:rtl/>
        </w:rPr>
      </w:pP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 xml:space="preserve">3-  عکس 4*3 پشت نویسی شده زمینه سفید سال جاری (12 قطعه) </w:t>
      </w:r>
      <w:r w:rsidR="00223A18" w:rsidRPr="003C4C66">
        <w:rPr>
          <w:rFonts w:cs="B Nazanin"/>
          <w:color w:val="365F91" w:themeColor="accent1" w:themeShade="BF"/>
          <w:sz w:val="28"/>
          <w:szCs w:val="28"/>
          <w:rtl/>
        </w:rPr>
        <w:tab/>
      </w:r>
    </w:p>
    <w:p w:rsidR="00BD4707" w:rsidRPr="003C4C66" w:rsidRDefault="00BD4707" w:rsidP="00BD4707">
      <w:pPr>
        <w:spacing w:after="0"/>
        <w:rPr>
          <w:rFonts w:cs="B Nazanin"/>
          <w:color w:val="365F91" w:themeColor="accent1" w:themeShade="BF"/>
          <w:sz w:val="28"/>
          <w:szCs w:val="28"/>
          <w:rtl/>
        </w:rPr>
      </w:pP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>4- اصل مدرک دیپلم یا گواهی موقت دیپلم + کارنامه  سه ساله دیپلم و کپی آنها + رسید پستی تائیدیه دیپلم (از باجه پست) برای پذیرفته</w:t>
      </w:r>
      <w:r w:rsidRPr="003C4C66">
        <w:rPr>
          <w:rFonts w:cs="B Nazanin"/>
          <w:color w:val="365F91" w:themeColor="accent1" w:themeShade="BF"/>
          <w:sz w:val="28"/>
          <w:szCs w:val="28"/>
          <w:rtl/>
        </w:rPr>
        <w:softHyphen/>
      </w: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 xml:space="preserve">شدگان کاردانی </w:t>
      </w:r>
    </w:p>
    <w:p w:rsidR="00BD4707" w:rsidRPr="003C4C66" w:rsidRDefault="00BD4707" w:rsidP="00BD4707">
      <w:pPr>
        <w:spacing w:after="0"/>
        <w:rPr>
          <w:rFonts w:cs="B Nazanin"/>
          <w:color w:val="365F91" w:themeColor="accent1" w:themeShade="BF"/>
          <w:sz w:val="28"/>
          <w:szCs w:val="28"/>
          <w:rtl/>
        </w:rPr>
      </w:pP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>5- گواهی موقت یا اصل مدرک کاردانی و کپی آنها: برای پذیرفته</w:t>
      </w:r>
      <w:r w:rsidRPr="003C4C66">
        <w:rPr>
          <w:rFonts w:cs="B Nazanin"/>
          <w:color w:val="365F91" w:themeColor="accent1" w:themeShade="BF"/>
          <w:sz w:val="28"/>
          <w:szCs w:val="28"/>
          <w:rtl/>
        </w:rPr>
        <w:softHyphen/>
      </w: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 xml:space="preserve">شدگان کارشناسی </w:t>
      </w:r>
    </w:p>
    <w:p w:rsidR="00BD4707" w:rsidRPr="003C4C66" w:rsidRDefault="00BD4707" w:rsidP="00BD4707">
      <w:pPr>
        <w:spacing w:after="0" w:line="240" w:lineRule="auto"/>
        <w:rPr>
          <w:rFonts w:cs="B Nazanin"/>
          <w:color w:val="365F91" w:themeColor="accent1" w:themeShade="BF"/>
          <w:sz w:val="28"/>
          <w:szCs w:val="28"/>
          <w:rtl/>
        </w:rPr>
      </w:pP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>6- وضعیت نظام وظیفه: اصل کارت پایان خدمت ویا معافیت و یا گواهی از</w:t>
      </w:r>
      <w:bookmarkStart w:id="0" w:name="_GoBack"/>
      <w:bookmarkEnd w:id="0"/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 xml:space="preserve"> نظام وظیفه و... کپی آن (در صورت دارا بودن)</w:t>
      </w:r>
    </w:p>
    <w:p w:rsidR="00BD4707" w:rsidRPr="003C4C66" w:rsidRDefault="00BD4707" w:rsidP="00BD4707">
      <w:pPr>
        <w:spacing w:after="0" w:line="240" w:lineRule="auto"/>
        <w:jc w:val="both"/>
        <w:rPr>
          <w:rFonts w:cs="B Nazanin"/>
          <w:color w:val="365F91" w:themeColor="accent1" w:themeShade="BF"/>
          <w:sz w:val="28"/>
          <w:szCs w:val="28"/>
          <w:rtl/>
        </w:rPr>
      </w:pP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>7- درصورت کامل بودن مدارک  بند 4 و 5 و 6 فیش</w:t>
      </w:r>
      <w:r w:rsidRPr="003C4C66">
        <w:rPr>
          <w:rFonts w:cs="B Nazanin"/>
          <w:color w:val="365F91" w:themeColor="accent1" w:themeShade="BF"/>
          <w:sz w:val="28"/>
          <w:szCs w:val="28"/>
          <w:rtl/>
        </w:rPr>
        <w:softHyphen/>
      </w: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>های واریزی</w:t>
      </w:r>
    </w:p>
    <w:p w:rsidR="00BD4707" w:rsidRPr="003C4C66" w:rsidRDefault="00BD4707" w:rsidP="00BD4707">
      <w:pPr>
        <w:spacing w:after="0" w:line="240" w:lineRule="auto"/>
        <w:jc w:val="both"/>
        <w:rPr>
          <w:rFonts w:cs="B Nazanin"/>
          <w:color w:val="365F91" w:themeColor="accent1" w:themeShade="BF"/>
          <w:sz w:val="28"/>
          <w:szCs w:val="28"/>
          <w:rtl/>
        </w:rPr>
      </w:pP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 xml:space="preserve">   الف) مبلغ 4000000ریال از بابت شهریه نیمسال اول برای دانشجویان شبانه به صورت علی</w:t>
      </w:r>
      <w:r w:rsidRPr="003C4C66">
        <w:rPr>
          <w:rFonts w:cs="B Nazanin"/>
          <w:color w:val="365F91" w:themeColor="accent1" w:themeShade="BF"/>
          <w:sz w:val="28"/>
          <w:szCs w:val="28"/>
          <w:rtl/>
        </w:rPr>
        <w:softHyphen/>
      </w: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>الحساب به شماره حساب 2173070401009 نزد بانک ملی به نام   دانشکده فنی و حرفه</w:t>
      </w:r>
      <w:r w:rsidRPr="003C4C66">
        <w:rPr>
          <w:rFonts w:cs="B Nazanin"/>
          <w:color w:val="365F91" w:themeColor="accent1" w:themeShade="BF"/>
          <w:sz w:val="28"/>
          <w:szCs w:val="28"/>
          <w:rtl/>
        </w:rPr>
        <w:softHyphen/>
      </w: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 xml:space="preserve">ای پسران شماره یک تبریز با شناسه واریزی 110506990929048 قابل واریز در کلیه شعب بانک ملی </w:t>
      </w:r>
    </w:p>
    <w:p w:rsidR="00BD4707" w:rsidRPr="003C4C66" w:rsidRDefault="00BD4707" w:rsidP="00BD4707">
      <w:pPr>
        <w:spacing w:after="0" w:line="240" w:lineRule="auto"/>
        <w:jc w:val="both"/>
        <w:rPr>
          <w:rFonts w:cs="B Nazanin"/>
          <w:color w:val="365F91" w:themeColor="accent1" w:themeShade="BF"/>
          <w:sz w:val="28"/>
          <w:szCs w:val="28"/>
          <w:rtl/>
        </w:rPr>
      </w:pP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 xml:space="preserve">   ب) مبلغ 400000ریال هزینه ثبت نام شامل بیمه دانشجویی، شارژ تغذیه و چاپ کارت</w:t>
      </w:r>
      <w:r w:rsidRPr="003C4C66">
        <w:rPr>
          <w:rFonts w:cs="B Nazanin"/>
          <w:color w:val="365F91" w:themeColor="accent1" w:themeShade="BF"/>
          <w:sz w:val="28"/>
          <w:szCs w:val="28"/>
          <w:rtl/>
        </w:rPr>
        <w:softHyphen/>
      </w: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>دانشجویی به شماره حساب 520066810 نزد بانک تجارت به نام دانشکده فنی و حرفه</w:t>
      </w:r>
      <w:r w:rsidRPr="003C4C66">
        <w:rPr>
          <w:rFonts w:cs="B Nazanin"/>
          <w:color w:val="365F91" w:themeColor="accent1" w:themeShade="BF"/>
          <w:sz w:val="28"/>
          <w:szCs w:val="28"/>
          <w:rtl/>
        </w:rPr>
        <w:softHyphen/>
      </w: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 xml:space="preserve">ای پسران شماره یک تبریز قابل واریز در کلیه شعب بانک تجارت برای همه دانشجویان روزانه و شبانه ورودی های مهر و بهمن </w:t>
      </w:r>
    </w:p>
    <w:p w:rsidR="00BD4707" w:rsidRPr="003C4C66" w:rsidRDefault="00BD4707" w:rsidP="00BD4707">
      <w:pPr>
        <w:spacing w:after="0"/>
        <w:rPr>
          <w:rFonts w:cs="B Nazanin"/>
          <w:color w:val="365F91" w:themeColor="accent1" w:themeShade="BF"/>
          <w:sz w:val="28"/>
          <w:szCs w:val="28"/>
          <w:rtl/>
        </w:rPr>
      </w:pP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>8- فرم</w:t>
      </w:r>
      <w:r w:rsidRPr="003C4C66">
        <w:rPr>
          <w:rFonts w:cs="B Nazanin"/>
          <w:color w:val="365F91" w:themeColor="accent1" w:themeShade="BF"/>
          <w:sz w:val="28"/>
          <w:szCs w:val="28"/>
          <w:rtl/>
        </w:rPr>
        <w:softHyphen/>
      </w: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>های تکمیل شده دریافتی از سایت دانشکده(تایپ شده و آماده)</w:t>
      </w:r>
    </w:p>
    <w:p w:rsidR="00BD4707" w:rsidRPr="003C4C66" w:rsidRDefault="00BD4707" w:rsidP="00BD4707">
      <w:pPr>
        <w:spacing w:after="0"/>
        <w:rPr>
          <w:rFonts w:cs="B Nazanin"/>
          <w:color w:val="365F91" w:themeColor="accent1" w:themeShade="BF"/>
          <w:sz w:val="28"/>
          <w:szCs w:val="28"/>
          <w:rtl/>
        </w:rPr>
      </w:pP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 xml:space="preserve">9 </w:t>
      </w:r>
      <w:r w:rsidRPr="003C4C66">
        <w:rPr>
          <w:rFonts w:ascii="Times New Roman" w:hAnsi="Times New Roman" w:cs="Times New Roman" w:hint="cs"/>
          <w:color w:val="365F91" w:themeColor="accent1" w:themeShade="BF"/>
          <w:sz w:val="28"/>
          <w:szCs w:val="28"/>
          <w:rtl/>
        </w:rPr>
        <w:t>–</w:t>
      </w: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 xml:space="preserve"> اصل معرفی</w:t>
      </w:r>
      <w:r w:rsidRPr="003C4C66">
        <w:rPr>
          <w:rFonts w:cs="B Nazanin"/>
          <w:color w:val="365F91" w:themeColor="accent1" w:themeShade="BF"/>
          <w:sz w:val="28"/>
          <w:szCs w:val="28"/>
          <w:rtl/>
        </w:rPr>
        <w:softHyphen/>
      </w: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>نامه از نهادها (برای پذیرفته</w:t>
      </w:r>
      <w:r w:rsidRPr="003C4C66">
        <w:rPr>
          <w:rFonts w:cs="B Nazanin"/>
          <w:color w:val="365F91" w:themeColor="accent1" w:themeShade="BF"/>
          <w:sz w:val="28"/>
          <w:szCs w:val="28"/>
          <w:rtl/>
        </w:rPr>
        <w:softHyphen/>
      </w: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>شدگان سهمیه</w:t>
      </w:r>
      <w:r w:rsidRPr="003C4C66">
        <w:rPr>
          <w:rFonts w:cs="B Nazanin"/>
          <w:color w:val="365F91" w:themeColor="accent1" w:themeShade="BF"/>
          <w:sz w:val="28"/>
          <w:szCs w:val="28"/>
          <w:rtl/>
        </w:rPr>
        <w:softHyphen/>
      </w: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>های شاهد</w:t>
      </w:r>
      <w:r w:rsidRPr="003C4C66">
        <w:rPr>
          <w:rFonts w:ascii="Times New Roman" w:hAnsi="Times New Roman" w:cs="Times New Roman" w:hint="cs"/>
          <w:color w:val="365F91" w:themeColor="accent1" w:themeShade="BF"/>
          <w:sz w:val="28"/>
          <w:szCs w:val="28"/>
          <w:rtl/>
        </w:rPr>
        <w:t>–</w:t>
      </w:r>
      <w:r w:rsidRPr="003C4C66">
        <w:rPr>
          <w:rFonts w:cs="B Nazanin" w:hint="cs"/>
          <w:color w:val="365F91" w:themeColor="accent1" w:themeShade="BF"/>
          <w:sz w:val="28"/>
          <w:szCs w:val="28"/>
          <w:rtl/>
        </w:rPr>
        <w:t xml:space="preserve"> ایثارگر و ...)</w:t>
      </w:r>
    </w:p>
    <w:p w:rsidR="00277CAB" w:rsidRDefault="00F92BE5" w:rsidP="004E0C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3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BD4707">
        <w:rPr>
          <w:rFonts w:cs="B Nazanin" w:hint="cs"/>
          <w:sz w:val="28"/>
          <w:szCs w:val="28"/>
          <w:rtl/>
        </w:rPr>
        <w:t>پذیرفته</w:t>
      </w:r>
      <w:r w:rsidRPr="00BD4707">
        <w:rPr>
          <w:rFonts w:cs="B Nazanin"/>
          <w:sz w:val="28"/>
          <w:szCs w:val="28"/>
          <w:rtl/>
        </w:rPr>
        <w:softHyphen/>
      </w:r>
      <w:r w:rsidRPr="00BD4707">
        <w:rPr>
          <w:rFonts w:cs="B Nazanin" w:hint="cs"/>
          <w:sz w:val="28"/>
          <w:szCs w:val="28"/>
          <w:rtl/>
        </w:rPr>
        <w:t>شدگان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</w:t>
      </w:r>
      <w:r w:rsidR="004F1593" w:rsidRPr="004F1593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که تا شهریور 95 فارغ التحصیل شده اند ولی بنا به دلایلی موفق به ثبت نام نشده اند بایستی </w:t>
      </w:r>
      <w:r w:rsidR="00BD4707" w:rsidRPr="00BD470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درخواست کتبی</w:t>
      </w:r>
      <w:r w:rsidR="004F1593" w:rsidRPr="004F1593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ثبت نام </w:t>
      </w:r>
      <w:r w:rsidR="00BD4707" w:rsidRPr="00BD470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خود را جهت طرح در جلسه کمیته منتخب آموزشی حداکثر تا 15 دی ماه به اداره خدمات آموزشی دانشکده تحویل نمایند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تا در</w:t>
      </w:r>
      <w:r w:rsidR="00BD4707" w:rsidRPr="00BD470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خصوص 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ثبت نام آنها </w:t>
      </w:r>
      <w:r w:rsidR="00BD4707" w:rsidRPr="00BD470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تصمیم گیری شود</w:t>
      </w:r>
      <w:r w:rsidR="004F1593" w:rsidRPr="004F1593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. </w:t>
      </w:r>
    </w:p>
    <w:p w:rsidR="00901C65" w:rsidRPr="00BD4707" w:rsidRDefault="00901C65" w:rsidP="00901C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color w:val="000000"/>
          <w:sz w:val="28"/>
          <w:szCs w:val="28"/>
        </w:rPr>
      </w:pPr>
      <w:r>
        <w:rPr>
          <w:rFonts w:ascii="Times New Roman" w:eastAsia="Times New Roman" w:hAnsi="Times New Roman" w:cs="B Nazanin" w:hint="cs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255F0F" wp14:editId="2BBCB564">
                <wp:simplePos x="0" y="0"/>
                <wp:positionH relativeFrom="column">
                  <wp:posOffset>-48260</wp:posOffset>
                </wp:positionH>
                <wp:positionV relativeFrom="paragraph">
                  <wp:posOffset>22860</wp:posOffset>
                </wp:positionV>
                <wp:extent cx="1246505" cy="284480"/>
                <wp:effectExtent l="0" t="0" r="10795" b="203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284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-3.8pt;margin-top:1.8pt;width:98.15pt;height:22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اداره خدمات آموزشی</w:t>
      </w:r>
    </w:p>
    <w:sectPr w:rsidR="00901C65" w:rsidRPr="00BD4707" w:rsidSect="00901C65">
      <w:pgSz w:w="11906" w:h="16838"/>
      <w:pgMar w:top="851" w:right="991" w:bottom="709" w:left="993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A0D13"/>
    <w:multiLevelType w:val="hybridMultilevel"/>
    <w:tmpl w:val="ADF2A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B2"/>
    <w:rsid w:val="000637A6"/>
    <w:rsid w:val="000A6D97"/>
    <w:rsid w:val="00223A18"/>
    <w:rsid w:val="00277CAB"/>
    <w:rsid w:val="003641F1"/>
    <w:rsid w:val="003C4C66"/>
    <w:rsid w:val="004E0C97"/>
    <w:rsid w:val="004E33B2"/>
    <w:rsid w:val="004F1593"/>
    <w:rsid w:val="00757869"/>
    <w:rsid w:val="00901C65"/>
    <w:rsid w:val="00BD4707"/>
    <w:rsid w:val="00F9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335</Words>
  <Characters>1911</Characters>
  <Application>Microsoft Office Word</Application>
  <DocSecurity>0</DocSecurity>
  <Lines>15</Lines>
  <Paragraphs>4</Paragraphs>
  <ScaleCrop>false</ScaleCrop>
  <Company>www.AsanDownload.com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11</cp:revision>
  <cp:lastPrinted>2016-12-06T08:27:00Z</cp:lastPrinted>
  <dcterms:created xsi:type="dcterms:W3CDTF">2016-12-06T04:37:00Z</dcterms:created>
  <dcterms:modified xsi:type="dcterms:W3CDTF">2017-01-02T12:38:00Z</dcterms:modified>
</cp:coreProperties>
</file>